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8C" w:rsidRPr="004C6607" w:rsidRDefault="009F428C" w:rsidP="004C660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6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русскому языку</w:t>
      </w:r>
    </w:p>
    <w:p w:rsidR="009F428C" w:rsidRDefault="009F428C" w:rsidP="004C660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607">
        <w:rPr>
          <w:rFonts w:ascii="Times New Roman" w:hAnsi="Times New Roman" w:cs="Times New Roman"/>
          <w:b/>
          <w:sz w:val="24"/>
          <w:szCs w:val="24"/>
        </w:rPr>
        <w:t>10-11 классы</w:t>
      </w:r>
      <w:r w:rsidR="004C660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AA47ED" w:rsidRPr="004C6607" w:rsidRDefault="00AA47ED" w:rsidP="004C660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28C" w:rsidRPr="004C6607" w:rsidRDefault="004C6607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6607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 с учётом Концепции преподавания русского языка и литературы в Российской Федерации. 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t xml:space="preserve">      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 для базового уровня. Содержание курса русского языка представлено в программе в виде трех тематических блоков, обеспечивающих формирование коммуникативной, языковой и лингвистической (языковедческой), а также </w:t>
      </w:r>
      <w:proofErr w:type="spellStart"/>
      <w:r w:rsidRPr="004C6607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4C6607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t xml:space="preserve">          В содержании программы предусматривается интегрированный подход к совершенствованию лингвистических и коммуникативных умений и навыков, обеспечивающих свободное овладение русским языком в разных сферах и ситуациях общения. </w:t>
      </w:r>
    </w:p>
    <w:p w:rsidR="009F428C" w:rsidRPr="004C6607" w:rsidRDefault="004C6607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F428C" w:rsidRPr="004C6607">
        <w:rPr>
          <w:rFonts w:ascii="Times New Roman" w:hAnsi="Times New Roman" w:cs="Times New Roman"/>
          <w:sz w:val="24"/>
          <w:szCs w:val="24"/>
        </w:rPr>
        <w:t xml:space="preserve">Курс русского языка в X-XI классах направлен на достижение </w:t>
      </w:r>
      <w:r w:rsidR="009F428C" w:rsidRPr="004C6607">
        <w:rPr>
          <w:rFonts w:ascii="Times New Roman" w:hAnsi="Times New Roman" w:cs="Times New Roman"/>
          <w:b/>
          <w:sz w:val="24"/>
          <w:szCs w:val="24"/>
        </w:rPr>
        <w:t>следующих целей,</w:t>
      </w:r>
      <w:r w:rsidR="009F428C" w:rsidRPr="004C6607">
        <w:rPr>
          <w:rFonts w:ascii="Times New Roman" w:hAnsi="Times New Roman" w:cs="Times New Roman"/>
          <w:sz w:val="24"/>
          <w:szCs w:val="24"/>
        </w:rPr>
        <w:t xml:space="preserve"> обеспечивающих реализацию личностн</w:t>
      </w:r>
      <w:r>
        <w:rPr>
          <w:rFonts w:ascii="Times New Roman" w:hAnsi="Times New Roman" w:cs="Times New Roman"/>
          <w:sz w:val="24"/>
          <w:szCs w:val="24"/>
        </w:rPr>
        <w:t>о-</w:t>
      </w:r>
      <w:r w:rsidR="009F428C" w:rsidRPr="004C6607">
        <w:rPr>
          <w:rFonts w:ascii="Times New Roman" w:hAnsi="Times New Roman" w:cs="Times New Roman"/>
          <w:sz w:val="24"/>
          <w:szCs w:val="24"/>
        </w:rPr>
        <w:t xml:space="preserve">ориентированного, </w:t>
      </w:r>
      <w:proofErr w:type="spellStart"/>
      <w:r w:rsidR="009F428C" w:rsidRPr="004C6607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="009F428C" w:rsidRPr="004C6607">
        <w:rPr>
          <w:rFonts w:ascii="Times New Roman" w:hAnsi="Times New Roman" w:cs="Times New Roman"/>
          <w:sz w:val="24"/>
          <w:szCs w:val="24"/>
        </w:rPr>
        <w:t xml:space="preserve">-коммуникативного, деятельностного подходов к обучению родному языку: 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sym w:font="Symbol" w:char="F0B7"/>
      </w:r>
      <w:r w:rsidRPr="004C6607">
        <w:rPr>
          <w:rFonts w:ascii="Times New Roman" w:hAnsi="Times New Roman" w:cs="Times New Roman"/>
          <w:sz w:val="24"/>
          <w:szCs w:val="24"/>
        </w:rPr>
        <w:t xml:space="preserve">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 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sym w:font="Symbol" w:char="F0B7"/>
      </w:r>
      <w:r w:rsidRPr="004C6607">
        <w:rPr>
          <w:rFonts w:ascii="Times New Roman" w:hAnsi="Times New Roman" w:cs="Times New Roman"/>
          <w:sz w:val="24"/>
          <w:szCs w:val="24"/>
        </w:rPr>
        <w:t xml:space="preserve">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 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sym w:font="Symbol" w:char="F0B7"/>
      </w:r>
      <w:r w:rsidRPr="004C6607">
        <w:rPr>
          <w:rFonts w:ascii="Times New Roman" w:hAnsi="Times New Roman" w:cs="Times New Roman"/>
          <w:sz w:val="24"/>
          <w:szCs w:val="24"/>
        </w:rPr>
        <w:t xml:space="preserve">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 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sym w:font="Symbol" w:char="F0B7"/>
      </w:r>
      <w:r w:rsidRPr="004C6607">
        <w:rPr>
          <w:rFonts w:ascii="Times New Roman" w:hAnsi="Times New Roman" w:cs="Times New Roman"/>
          <w:sz w:val="24"/>
          <w:szCs w:val="24"/>
        </w:rPr>
        <w:t xml:space="preserve">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sym w:font="Symbol" w:char="F0B7"/>
      </w:r>
      <w:r w:rsidRPr="004C6607">
        <w:rPr>
          <w:rFonts w:ascii="Times New Roman" w:hAnsi="Times New Roman" w:cs="Times New Roman"/>
          <w:sz w:val="24"/>
          <w:szCs w:val="24"/>
        </w:rPr>
        <w:t xml:space="preserve">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 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t xml:space="preserve">         Учебным планом школы на изучение русского языка в 10-11 классах отводится </w:t>
      </w:r>
      <w:r w:rsidR="004C6607">
        <w:rPr>
          <w:rFonts w:ascii="Times New Roman" w:hAnsi="Times New Roman" w:cs="Times New Roman"/>
          <w:sz w:val="24"/>
          <w:szCs w:val="24"/>
        </w:rPr>
        <w:t>-134 часов: в 10 классе – 68</w:t>
      </w:r>
      <w:r w:rsidRPr="004C6607">
        <w:rPr>
          <w:rFonts w:ascii="Times New Roman" w:hAnsi="Times New Roman" w:cs="Times New Roman"/>
          <w:sz w:val="24"/>
          <w:szCs w:val="24"/>
        </w:rPr>
        <w:t xml:space="preserve"> ч.</w:t>
      </w:r>
      <w:r w:rsidR="004C6607">
        <w:rPr>
          <w:rFonts w:ascii="Times New Roman" w:hAnsi="Times New Roman" w:cs="Times New Roman"/>
          <w:sz w:val="24"/>
          <w:szCs w:val="24"/>
        </w:rPr>
        <w:t>, в 11 классе – 66</w:t>
      </w:r>
      <w:r w:rsidRPr="004C6607">
        <w:rPr>
          <w:rFonts w:ascii="Times New Roman" w:hAnsi="Times New Roman" w:cs="Times New Roman"/>
          <w:sz w:val="24"/>
          <w:szCs w:val="24"/>
        </w:rPr>
        <w:t xml:space="preserve"> ч.  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t xml:space="preserve">         Рабочая программа ориентирована в основном на работу с текстом, поэтому задания для учащихся (независимо от изучаемой в данный момент темы) будут носить комплексный характер, т. е. наряду с освоением материала очередной темы учащиеся смогут анализировать стилевые особенности текста, содержащиеся в нем изобразительно-выразительные средства, пунктуацию и ее стилистическую роль в данном тексте и т. д. Особое место в системе работы по русскому языку занимают </w:t>
      </w:r>
      <w:proofErr w:type="spellStart"/>
      <w:r w:rsidRPr="004C660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C6607">
        <w:rPr>
          <w:rFonts w:ascii="Times New Roman" w:hAnsi="Times New Roman" w:cs="Times New Roman"/>
          <w:sz w:val="24"/>
          <w:szCs w:val="24"/>
        </w:rPr>
        <w:t xml:space="preserve"> связи. Они охватывают и лексику текстов по разным предметам (терминологию и общенаучную лексику), и сам текст — его строение применительно к разным учебным предметам. 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2 года.</w:t>
      </w:r>
    </w:p>
    <w:p w:rsidR="009F428C" w:rsidRPr="004C6607" w:rsidRDefault="009F428C" w:rsidP="004C6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F428C" w:rsidRPr="004C6607" w:rsidRDefault="009F428C" w:rsidP="004C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731" w:rsidRPr="004C6607" w:rsidRDefault="00576731" w:rsidP="004C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607" w:rsidRPr="004C6607" w:rsidRDefault="004C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6607" w:rsidRPr="004C6607" w:rsidSect="00D6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8C"/>
    <w:rsid w:val="004C6607"/>
    <w:rsid w:val="00576731"/>
    <w:rsid w:val="009F428C"/>
    <w:rsid w:val="00AA47ED"/>
    <w:rsid w:val="00E2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34EF0-53F7-400D-B2EE-1E77A2FF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Наталья Кох</cp:lastModifiedBy>
  <cp:revision>4</cp:revision>
  <dcterms:created xsi:type="dcterms:W3CDTF">2024-11-09T02:31:00Z</dcterms:created>
  <dcterms:modified xsi:type="dcterms:W3CDTF">2025-10-10T12:50:00Z</dcterms:modified>
</cp:coreProperties>
</file>