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4B" w:rsidRDefault="001E1C33">
      <w:pPr>
        <w:spacing w:after="31" w:line="259" w:lineRule="auto"/>
        <w:ind w:left="58" w:right="0" w:firstLine="0"/>
        <w:jc w:val="center"/>
      </w:pPr>
      <w:r>
        <w:t xml:space="preserve"> </w:t>
      </w:r>
    </w:p>
    <w:p w:rsidR="0009454B" w:rsidRDefault="001E1C33">
      <w:pPr>
        <w:spacing w:after="0" w:line="259" w:lineRule="auto"/>
        <w:ind w:left="146" w:right="0" w:firstLine="0"/>
      </w:pPr>
      <w:r>
        <w:rPr>
          <w:b/>
        </w:rPr>
        <w:t xml:space="preserve">Аннотация к рабочей программе по «Речевой практике» для учащихся 1-4 классов </w:t>
      </w:r>
    </w:p>
    <w:p w:rsidR="0009454B" w:rsidRDefault="001E1C33">
      <w:pPr>
        <w:spacing w:after="0" w:line="259" w:lineRule="auto"/>
        <w:ind w:left="2833" w:right="0" w:firstLine="0"/>
      </w:pPr>
      <w:r>
        <w:rPr>
          <w:b/>
        </w:rPr>
        <w:t xml:space="preserve"> </w:t>
      </w:r>
    </w:p>
    <w:p w:rsidR="0009454B" w:rsidRDefault="001E1C33">
      <w:pPr>
        <w:spacing w:after="43" w:line="255" w:lineRule="auto"/>
        <w:ind w:left="-15" w:right="-6" w:firstLine="698"/>
        <w:jc w:val="both"/>
      </w:pPr>
      <w:r>
        <w:t xml:space="preserve">Рабочая программа по предмету «Речевая практика»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</w:t>
      </w:r>
      <w:proofErr w:type="gramStart"/>
      <w:r>
        <w:t>здоровья,  адаптированной</w:t>
      </w:r>
      <w:proofErr w:type="gramEnd"/>
      <w:r>
        <w:t xml:space="preserve"> основной общеобразовательной п</w:t>
      </w:r>
      <w:r>
        <w:t>рограммы начального общего образования для обучающихся с ОВЗ 1 - 4 классы на основе ФГОС, в соответствии с  учебным планом МБОУ «Первомайская СОШ»</w:t>
      </w:r>
      <w:r>
        <w:t xml:space="preserve">. </w:t>
      </w:r>
    </w:p>
    <w:p w:rsidR="0009454B" w:rsidRDefault="001E1C33">
      <w:pPr>
        <w:spacing w:after="3" w:line="255" w:lineRule="auto"/>
        <w:ind w:left="-15" w:right="-6" w:firstLine="698"/>
        <w:jc w:val="both"/>
      </w:pPr>
      <w:r>
        <w:t xml:space="preserve">Рабочая программа по речевой практике является частью АООП ООН МБОУ «Первомайская </w:t>
      </w:r>
      <w:r>
        <w:t xml:space="preserve">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09454B" w:rsidRDefault="001E1C33">
      <w:pPr>
        <w:ind w:left="-15" w:right="0" w:firstLine="708"/>
      </w:pPr>
      <w:r>
        <w:t xml:space="preserve">На учебный предмет «Речевая практика» отводится в 1 классе 2 часа в неделю </w:t>
      </w:r>
      <w:r>
        <w:t xml:space="preserve">– (33 недели) 66 часов в год, во 2- </w:t>
      </w:r>
      <w:proofErr w:type="gramStart"/>
      <w:r>
        <w:t>4  классах</w:t>
      </w:r>
      <w:proofErr w:type="gramEnd"/>
      <w:r>
        <w:t xml:space="preserve"> по 2  часа в неделю – (34 недели) 68  часов в год. Всего: 270 часов. </w:t>
      </w:r>
    </w:p>
    <w:p w:rsidR="0009454B" w:rsidRDefault="001E1C33">
      <w:pPr>
        <w:spacing w:after="24" w:line="259" w:lineRule="auto"/>
        <w:ind w:left="0" w:right="0" w:firstLine="0"/>
      </w:pPr>
      <w:r>
        <w:t xml:space="preserve"> </w:t>
      </w:r>
    </w:p>
    <w:p w:rsidR="0009454B" w:rsidRDefault="001E1C33">
      <w:pPr>
        <w:ind w:left="-5" w:right="0"/>
      </w:pPr>
      <w:r>
        <w:rPr>
          <w:b/>
        </w:rPr>
        <w:t xml:space="preserve">Основная цель предмета </w:t>
      </w:r>
      <w:r>
        <w:t xml:space="preserve">«Речевая практика» развитие речевого </w:t>
      </w:r>
      <w:proofErr w:type="gramStart"/>
      <w:r>
        <w:t>развития  школьников</w:t>
      </w:r>
      <w:proofErr w:type="gramEnd"/>
      <w:r>
        <w:t>, как средства общения, и включение обучающихся в разнооб</w:t>
      </w:r>
      <w:r>
        <w:t xml:space="preserve">разные формы коммуникации. </w:t>
      </w:r>
    </w:p>
    <w:p w:rsidR="0009454B" w:rsidRDefault="001E1C33">
      <w:pPr>
        <w:spacing w:after="3" w:line="255" w:lineRule="auto"/>
        <w:ind w:left="-15" w:right="-6" w:firstLine="698"/>
        <w:jc w:val="both"/>
      </w:pPr>
      <w:r>
        <w:t>Введение в программу предмета «Речевая практика» обусловлена несовершенством речевой практики учащихся, что задерживает развитие их речи как средства общения, затрудняет включение детей в доступные формы взаимодействия в социуме</w:t>
      </w:r>
      <w:r>
        <w:t xml:space="preserve"> </w:t>
      </w:r>
    </w:p>
    <w:p w:rsidR="0009454B" w:rsidRDefault="001E1C33">
      <w:pPr>
        <w:ind w:left="-5" w:right="0"/>
      </w:pPr>
      <w:r>
        <w:t xml:space="preserve">В младших классах изучение всех предметов, входящих в структуру русского языка, призвано решить следующие </w:t>
      </w:r>
      <w:r>
        <w:rPr>
          <w:b/>
        </w:rPr>
        <w:t>задачи:</w:t>
      </w:r>
      <w:r>
        <w:t xml:space="preserve"> </w:t>
      </w:r>
    </w:p>
    <w:p w:rsidR="0009454B" w:rsidRDefault="001E1C33">
      <w:pPr>
        <w:ind w:left="-15" w:right="0" w:firstLine="708"/>
      </w:pPr>
      <w:r>
        <w:t>―Уточнение и обогащение представлений об окружающей действительности и овладение на этой основе языковыми средствами (слово, предложение, с</w:t>
      </w:r>
      <w:r>
        <w:t xml:space="preserve">ловосочетание); </w:t>
      </w:r>
    </w:p>
    <w:p w:rsidR="0009454B" w:rsidRDefault="001E1C33">
      <w:pPr>
        <w:ind w:left="-15" w:right="0" w:firstLine="708"/>
      </w:pPr>
      <w:r>
        <w:t>―Формирование первоначальными «</w:t>
      </w:r>
      <w:proofErr w:type="spellStart"/>
      <w:r>
        <w:t>дограмматическими</w:t>
      </w:r>
      <w:proofErr w:type="spellEnd"/>
      <w:r>
        <w:t xml:space="preserve">» понятиями и развитие коммуникативно-речевых навыков; </w:t>
      </w:r>
    </w:p>
    <w:p w:rsidR="0009454B" w:rsidRDefault="001E1C33">
      <w:pPr>
        <w:ind w:left="718" w:right="0"/>
      </w:pPr>
      <w:r>
        <w:t xml:space="preserve">―Коррекция недостатков речевой и мыслительной деятельности; </w:t>
      </w:r>
    </w:p>
    <w:p w:rsidR="0009454B" w:rsidRDefault="001E1C33">
      <w:pPr>
        <w:ind w:left="-15" w:right="0" w:firstLine="708"/>
      </w:pPr>
      <w:r>
        <w:t xml:space="preserve">―Формирование основ навыка полноценного чтения художественных текстов доступных для понимания по структуре и содержанию; </w:t>
      </w:r>
    </w:p>
    <w:p w:rsidR="0009454B" w:rsidRDefault="001E1C33">
      <w:pPr>
        <w:ind w:left="718" w:right="0"/>
      </w:pPr>
      <w:r>
        <w:t xml:space="preserve">―Развитие навыков устной коммуникации; </w:t>
      </w:r>
    </w:p>
    <w:p w:rsidR="0009454B" w:rsidRDefault="001E1C33">
      <w:pPr>
        <w:ind w:left="718" w:right="0"/>
      </w:pPr>
      <w:r>
        <w:t xml:space="preserve">―Формирование положительных нравственных качеств и свойств личности. </w:t>
      </w:r>
    </w:p>
    <w:p w:rsidR="0009454B" w:rsidRDefault="001E1C33">
      <w:pPr>
        <w:numPr>
          <w:ilvl w:val="0"/>
          <w:numId w:val="1"/>
        </w:numPr>
        <w:ind w:right="0" w:hanging="139"/>
      </w:pPr>
      <w:r>
        <w:t>Способствовать совершенс</w:t>
      </w:r>
      <w:r>
        <w:t xml:space="preserve">твованию речевого опыта учащихся. </w:t>
      </w:r>
    </w:p>
    <w:p w:rsidR="0009454B" w:rsidRDefault="001E1C33">
      <w:pPr>
        <w:numPr>
          <w:ilvl w:val="0"/>
          <w:numId w:val="1"/>
        </w:numPr>
        <w:ind w:right="0" w:hanging="139"/>
      </w:pPr>
      <w:r>
        <w:t xml:space="preserve">Корригировать и обогащать языковую базу устных высказываний детей </w:t>
      </w:r>
    </w:p>
    <w:p w:rsidR="0009454B" w:rsidRDefault="001E1C33">
      <w:pPr>
        <w:numPr>
          <w:ilvl w:val="0"/>
          <w:numId w:val="1"/>
        </w:numPr>
        <w:ind w:right="0" w:hanging="139"/>
      </w:pPr>
      <w:r>
        <w:t xml:space="preserve">Формировать выразительную сторону речи </w:t>
      </w:r>
    </w:p>
    <w:p w:rsidR="001E1C33" w:rsidRPr="001E1C33" w:rsidRDefault="001E1C33">
      <w:pPr>
        <w:numPr>
          <w:ilvl w:val="0"/>
          <w:numId w:val="1"/>
        </w:numPr>
        <w:ind w:right="0" w:hanging="139"/>
      </w:pPr>
      <w:r>
        <w:t xml:space="preserve">Учить строить устные связные </w:t>
      </w:r>
      <w:proofErr w:type="gramStart"/>
      <w:r>
        <w:t xml:space="preserve">высказывания;   </w:t>
      </w:r>
      <w:proofErr w:type="gramEnd"/>
      <w:r>
        <w:t xml:space="preserve">- Воспитывать культуру речевого общения. </w:t>
      </w:r>
      <w:r>
        <w:rPr>
          <w:b/>
        </w:rPr>
        <w:t xml:space="preserve"> </w:t>
      </w:r>
    </w:p>
    <w:p w:rsidR="0009454B" w:rsidRDefault="001E1C33" w:rsidP="001E1C33">
      <w:pPr>
        <w:ind w:left="847" w:right="0" w:firstLine="0"/>
      </w:pPr>
      <w:bookmarkStart w:id="0" w:name="_GoBack"/>
      <w:bookmarkEnd w:id="0"/>
      <w:r>
        <w:rPr>
          <w:b/>
        </w:rPr>
        <w:t>Общая характеристика учебно</w:t>
      </w:r>
      <w:r>
        <w:rPr>
          <w:b/>
        </w:rPr>
        <w:t xml:space="preserve">го предмета. </w:t>
      </w:r>
    </w:p>
    <w:p w:rsidR="0009454B" w:rsidRDefault="001E1C33">
      <w:pPr>
        <w:ind w:left="-5" w:right="0"/>
      </w:pPr>
      <w:r>
        <w:t xml:space="preserve">Передача мыслей, чувств, знаний на расстоянии. Для чего люди создали радио, кино, телевидение? Кто говорит с нами по радио, с кино- и телеэкрана? Важно ли для нас это общение? </w:t>
      </w:r>
    </w:p>
    <w:p w:rsidR="0009454B" w:rsidRDefault="001E1C33">
      <w:pPr>
        <w:ind w:left="-5" w:right="0"/>
      </w:pPr>
      <w:r>
        <w:t>Почему книгу называют собеседником? Какой это собеседник – устный</w:t>
      </w:r>
      <w:r>
        <w:t xml:space="preserve"> или письменный? </w:t>
      </w:r>
    </w:p>
    <w:p w:rsidR="0009454B" w:rsidRDefault="001E1C33">
      <w:pPr>
        <w:ind w:left="-5" w:right="0"/>
      </w:pPr>
      <w:r>
        <w:t xml:space="preserve">Что мы узнаем из книги? Важно ли для нас это общение? </w:t>
      </w:r>
    </w:p>
    <w:p w:rsidR="0009454B" w:rsidRDefault="001E1C33">
      <w:pPr>
        <w:ind w:left="-5" w:right="0"/>
      </w:pPr>
      <w:r>
        <w:lastRenderedPageBreak/>
        <w:t xml:space="preserve">Влияние речи на поступки людей. Свойства слов: радовать, огорчать, утешать, сердить, мирить. Конкретизация каждого слова соответствующими примерами. </w:t>
      </w:r>
    </w:p>
    <w:p w:rsidR="0009454B" w:rsidRDefault="001E1C33">
      <w:pPr>
        <w:ind w:left="-5" w:right="0"/>
      </w:pPr>
      <w:r>
        <w:t>Условные знаки в общении людей: н</w:t>
      </w:r>
      <w:r>
        <w:t xml:space="preserve">е курить, переход, метро, мужской и женский туалет, нельзя фотографировать и т.д. </w:t>
      </w:r>
    </w:p>
    <w:sectPr w:rsidR="0009454B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F292C"/>
    <w:multiLevelType w:val="hybridMultilevel"/>
    <w:tmpl w:val="83D64BFE"/>
    <w:lvl w:ilvl="0" w:tplc="DE6A09B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A32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002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47A4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474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F0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CE1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862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E31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4B"/>
    <w:rsid w:val="0009454B"/>
    <w:rsid w:val="001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5A15B-C114-423E-94F1-1608862D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right="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2024-11-07T09:27:00Z</dcterms:created>
  <dcterms:modified xsi:type="dcterms:W3CDTF">2024-11-07T09:27:00Z</dcterms:modified>
</cp:coreProperties>
</file>