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10" w:rsidRPr="00104B10" w:rsidRDefault="00104B10" w:rsidP="00104B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1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География 10-11 класс 2024-2025 учебный год</w:t>
      </w:r>
    </w:p>
    <w:p w:rsidR="007F7045" w:rsidRPr="007F7045" w:rsidRDefault="00104B10" w:rsidP="007F70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7045" w:rsidRPr="007F7045">
        <w:rPr>
          <w:rFonts w:ascii="Times New Roman" w:hAnsi="Times New Roman" w:cs="Times New Roman"/>
          <w:sz w:val="24"/>
          <w:szCs w:val="24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</w:t>
      </w:r>
      <w:r w:rsidR="007F7045">
        <w:rPr>
          <w:rFonts w:ascii="Times New Roman" w:hAnsi="Times New Roman" w:cs="Times New Roman"/>
          <w:sz w:val="24"/>
          <w:szCs w:val="24"/>
        </w:rPr>
        <w:t>.</w:t>
      </w:r>
      <w:r w:rsidR="007F7045" w:rsidRPr="007F7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045" w:rsidRPr="007F7045" w:rsidRDefault="007F7045" w:rsidP="007F7045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>Цели изучения географии на базовом уровне в средней школе направлены на:</w:t>
      </w:r>
    </w:p>
    <w:p w:rsidR="007F7045" w:rsidRPr="007F7045" w:rsidRDefault="007F7045" w:rsidP="007F7045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proofErr w:type="spellStart"/>
      <w:r w:rsidRPr="007F7045"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 w:rsidRPr="007F7045">
        <w:rPr>
          <w:rFonts w:ascii="Times New Roman" w:hAnsi="Times New Roman"/>
          <w:color w:val="000000"/>
          <w:sz w:val="24"/>
          <w:szCs w:val="24"/>
        </w:rPr>
        <w:t xml:space="preserve"> ролью России как составной части мирового сообщества;</w:t>
      </w:r>
    </w:p>
    <w:p w:rsidR="007F7045" w:rsidRPr="007F7045" w:rsidRDefault="007F7045" w:rsidP="007F7045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7F7045" w:rsidRPr="007F7045" w:rsidRDefault="007F7045" w:rsidP="007F7045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7F7045" w:rsidRPr="007F7045" w:rsidRDefault="007F7045" w:rsidP="007F7045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104B10" w:rsidRPr="0015684D" w:rsidRDefault="007F7045" w:rsidP="0015684D">
      <w:pPr>
        <w:spacing w:after="0" w:line="264" w:lineRule="auto"/>
        <w:ind w:firstLine="600"/>
        <w:jc w:val="both"/>
        <w:rPr>
          <w:sz w:val="24"/>
          <w:szCs w:val="24"/>
        </w:rPr>
      </w:pPr>
      <w:r w:rsidRPr="007F7045">
        <w:rPr>
          <w:rFonts w:ascii="Times New Roman" w:hAnsi="Times New Roman"/>
          <w:color w:val="000000"/>
          <w:sz w:val="24"/>
          <w:szCs w:val="24"/>
        </w:rPr>
        <w:t>5) приобретение опыта разнообразной деятельности, направленной на достижение целей устойчивого развития.</w:t>
      </w:r>
    </w:p>
    <w:p w:rsidR="00A33353" w:rsidRPr="00104B10" w:rsidRDefault="00104B10" w:rsidP="00104B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4B10">
        <w:rPr>
          <w:rFonts w:ascii="Times New Roman" w:hAnsi="Times New Roman" w:cs="Times New Roman"/>
          <w:sz w:val="24"/>
          <w:szCs w:val="24"/>
        </w:rPr>
        <w:t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 Общее число часов, рекомендованных для изучения географии, – 68 часов: по одному часу в неделю в 10 и 11 классах.</w:t>
      </w:r>
    </w:p>
    <w:sectPr w:rsidR="00A33353" w:rsidRPr="00104B10" w:rsidSect="00104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04B10"/>
    <w:rsid w:val="000C1DC2"/>
    <w:rsid w:val="00104B10"/>
    <w:rsid w:val="0015684D"/>
    <w:rsid w:val="00217C03"/>
    <w:rsid w:val="007F7045"/>
    <w:rsid w:val="00A33353"/>
    <w:rsid w:val="00F0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2024-10-29T04:59:00Z</dcterms:created>
  <dcterms:modified xsi:type="dcterms:W3CDTF">2024-10-29T10:49:00Z</dcterms:modified>
</cp:coreProperties>
</file>