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ACD" w:rsidRPr="00AA4D0B" w:rsidRDefault="00A27ACD" w:rsidP="00A27ACD">
      <w:pPr>
        <w:rPr>
          <w:rFonts w:ascii="Times New Roman" w:hAnsi="Times New Roman" w:cs="Times New Roman"/>
          <w:sz w:val="24"/>
          <w:szCs w:val="24"/>
        </w:rPr>
      </w:pPr>
      <w:r w:rsidRPr="00AA57D2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«Химии.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57D2">
        <w:rPr>
          <w:rFonts w:ascii="Times New Roman" w:hAnsi="Times New Roman" w:cs="Times New Roman"/>
          <w:b/>
          <w:sz w:val="24"/>
          <w:szCs w:val="24"/>
        </w:rPr>
        <w:t xml:space="preserve">Углубленное изучение» для учащихся </w:t>
      </w:r>
      <w:r>
        <w:rPr>
          <w:rFonts w:ascii="Times New Roman" w:hAnsi="Times New Roman" w:cs="Times New Roman"/>
          <w:b/>
          <w:sz w:val="24"/>
          <w:szCs w:val="24"/>
        </w:rPr>
        <w:t xml:space="preserve">10 - </w:t>
      </w:r>
      <w:r w:rsidRPr="00AA57D2">
        <w:rPr>
          <w:rFonts w:ascii="Times New Roman" w:hAnsi="Times New Roman" w:cs="Times New Roman"/>
          <w:b/>
          <w:sz w:val="24"/>
          <w:szCs w:val="24"/>
        </w:rPr>
        <w:t>11 класс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Pr="00AA57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4D0B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«Химия» (углубленное изучение) для </w:t>
      </w:r>
      <w:r>
        <w:rPr>
          <w:rFonts w:ascii="Times New Roman" w:hAnsi="Times New Roman" w:cs="Times New Roman"/>
          <w:sz w:val="24"/>
          <w:szCs w:val="24"/>
        </w:rPr>
        <w:t xml:space="preserve">10 - </w:t>
      </w:r>
      <w:r w:rsidRPr="00AA4D0B">
        <w:rPr>
          <w:rFonts w:ascii="Times New Roman" w:hAnsi="Times New Roman" w:cs="Times New Roman"/>
          <w:sz w:val="24"/>
          <w:szCs w:val="24"/>
        </w:rPr>
        <w:t>11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A4D0B">
        <w:rPr>
          <w:rFonts w:ascii="Times New Roman" w:hAnsi="Times New Roman" w:cs="Times New Roman"/>
          <w:sz w:val="24"/>
          <w:szCs w:val="24"/>
        </w:rPr>
        <w:t xml:space="preserve"> составлена на основе авторской программы по химии О.С. Габриеляна и учебным планом среднего общего образования МБОУ «Первомайская СОШ»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A4D0B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A4D0B">
        <w:rPr>
          <w:rFonts w:ascii="Times New Roman" w:hAnsi="Times New Roman" w:cs="Times New Roman"/>
          <w:sz w:val="24"/>
          <w:szCs w:val="24"/>
        </w:rPr>
        <w:t xml:space="preserve"> учебный год. Рабочая программа по химии является частью ООП СОО МБОУ «Первомайская СОШ» и состоит из следующих разделов: пояснительная записка, планируемые результаты освоения учебного предмета, содержание учебного предмета, календарно-тематическое планирование. Учебный предмет «Химия» является частью естественнонаучной образовательной области. Учебный план МБОУ «</w:t>
      </w:r>
      <w:proofErr w:type="gramStart"/>
      <w:r w:rsidRPr="00AA4D0B">
        <w:rPr>
          <w:rFonts w:ascii="Times New Roman" w:hAnsi="Times New Roman" w:cs="Times New Roman"/>
          <w:sz w:val="24"/>
          <w:szCs w:val="24"/>
        </w:rPr>
        <w:t>Первомайская</w:t>
      </w:r>
      <w:proofErr w:type="gramEnd"/>
      <w:r w:rsidRPr="00AA4D0B">
        <w:rPr>
          <w:rFonts w:ascii="Times New Roman" w:hAnsi="Times New Roman" w:cs="Times New Roman"/>
          <w:sz w:val="24"/>
          <w:szCs w:val="24"/>
        </w:rPr>
        <w:t xml:space="preserve"> СОШ» предусматривает обучение химии при углубленном изучении в </w:t>
      </w:r>
      <w:r>
        <w:rPr>
          <w:rFonts w:ascii="Times New Roman" w:hAnsi="Times New Roman" w:cs="Times New Roman"/>
          <w:sz w:val="24"/>
          <w:szCs w:val="24"/>
        </w:rPr>
        <w:t xml:space="preserve">10 классе 3 часа в неделю (102 часа в год), </w:t>
      </w:r>
      <w:r w:rsidRPr="00AA4D0B">
        <w:rPr>
          <w:rFonts w:ascii="Times New Roman" w:hAnsi="Times New Roman" w:cs="Times New Roman"/>
          <w:sz w:val="24"/>
          <w:szCs w:val="24"/>
        </w:rPr>
        <w:t>11 классе 3 часа в неделю (99 часов в год).</w:t>
      </w:r>
    </w:p>
    <w:p w:rsidR="001446B2" w:rsidRDefault="001446B2"/>
    <w:sectPr w:rsidR="001446B2" w:rsidSect="00144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27ACD"/>
    <w:rsid w:val="001446B2"/>
    <w:rsid w:val="00A27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2025-10-10T03:08:00Z</dcterms:created>
  <dcterms:modified xsi:type="dcterms:W3CDTF">2025-10-10T03:08:00Z</dcterms:modified>
</cp:coreProperties>
</file>