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48" w:rsidRDefault="00882482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222548" w:rsidRDefault="00882482">
      <w:pPr>
        <w:pStyle w:val="1"/>
        <w:ind w:left="4189" w:hanging="2348"/>
      </w:pPr>
      <w:r>
        <w:t xml:space="preserve">Аннотация к рабочей программе по «Основам религиозных культур и светской этики» для учащихся 4 класса </w:t>
      </w:r>
    </w:p>
    <w:p w:rsidR="00222548" w:rsidRDefault="00882482">
      <w:pPr>
        <w:ind w:left="705" w:firstLine="720"/>
      </w:pPr>
      <w:r>
        <w:t>Рабочая программа по предмету «Основы религиозных культур и светской этики» на уровне начального общего образования разработана в соответствии с Федеральным государственным образовательным стандартом начального общего образования с учетом «Требований к рез</w:t>
      </w:r>
      <w:r>
        <w:t>ультатам освоения основной образовательной программы», представ</w:t>
      </w:r>
      <w:bookmarkStart w:id="0" w:name="_GoBack"/>
      <w:bookmarkEnd w:id="0"/>
      <w:r>
        <w:t>ленных в Федеральном государственном образовательном стандарте начального общего образования, в соответствии с учебным планом МБОУ «Первомайская СОШ»</w:t>
      </w:r>
      <w:r>
        <w:t xml:space="preserve">. </w:t>
      </w:r>
    </w:p>
    <w:p w:rsidR="00222548" w:rsidRDefault="00882482">
      <w:pPr>
        <w:ind w:left="705" w:right="281" w:firstLine="720"/>
      </w:pPr>
      <w:r>
        <w:t>Рабочая программ</w:t>
      </w:r>
      <w:r>
        <w:t>а по предмету «Основы религиозных культур и светской этики» является частью ООП НОО МБОУ «Первомайская СОШ» и состоит из следующих разделов: пояснительная записка, цель изучения учебного предмета, содержание учебного предмета, планируемые результаты освоен</w:t>
      </w:r>
      <w:r>
        <w:t xml:space="preserve">ия учебного предмета, тематическое планирование. </w:t>
      </w:r>
    </w:p>
    <w:p w:rsidR="00222548" w:rsidRDefault="00882482">
      <w:pPr>
        <w:spacing w:after="21" w:line="259" w:lineRule="auto"/>
        <w:ind w:left="0" w:right="285" w:firstLine="0"/>
        <w:jc w:val="right"/>
      </w:pPr>
      <w:r>
        <w:t xml:space="preserve">Настоящей программой на изучение предмета «Основы религиозных культур и светской </w:t>
      </w:r>
    </w:p>
    <w:p w:rsidR="00222548" w:rsidRDefault="00882482">
      <w:pPr>
        <w:spacing w:after="6"/>
        <w:ind w:left="715" w:right="0"/>
      </w:pPr>
      <w:r>
        <w:t xml:space="preserve">этики» в 4 классах предусматривается 34 часа (1 учебный час в неделю). </w:t>
      </w:r>
    </w:p>
    <w:p w:rsidR="00222548" w:rsidRDefault="00882482">
      <w:pPr>
        <w:spacing w:after="26" w:line="259" w:lineRule="auto"/>
        <w:ind w:left="838" w:right="0" w:firstLine="0"/>
        <w:jc w:val="left"/>
      </w:pPr>
      <w:r>
        <w:rPr>
          <w:b/>
        </w:rPr>
        <w:t xml:space="preserve"> </w:t>
      </w:r>
    </w:p>
    <w:p w:rsidR="00222548" w:rsidRDefault="00882482">
      <w:pPr>
        <w:pStyle w:val="1"/>
        <w:ind w:left="703"/>
      </w:pPr>
      <w:r>
        <w:t>Цель изучения учебного предмета «Основы религиозны</w:t>
      </w:r>
      <w:r>
        <w:t xml:space="preserve">х культур и светской этики»  </w:t>
      </w:r>
    </w:p>
    <w:p w:rsidR="00222548" w:rsidRDefault="00882482">
      <w:pPr>
        <w:ind w:left="705" w:right="208" w:firstLine="178"/>
      </w:pPr>
      <w: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</w:t>
      </w:r>
      <w:r>
        <w:t xml:space="preserve">вителями других культур и мировоззрений.  </w:t>
      </w:r>
    </w:p>
    <w:p w:rsidR="00222548" w:rsidRDefault="00882482">
      <w:pPr>
        <w:spacing w:after="11" w:line="270" w:lineRule="auto"/>
        <w:ind w:left="864" w:right="0"/>
        <w:jc w:val="left"/>
      </w:pPr>
      <w:r>
        <w:rPr>
          <w:b/>
        </w:rPr>
        <w:t>Основными задачами</w:t>
      </w:r>
      <w:r>
        <w:t xml:space="preserve"> ОРКСЭ являются:  </w:t>
      </w:r>
    </w:p>
    <w:p w:rsidR="00222548" w:rsidRDefault="00882482">
      <w:pPr>
        <w:ind w:left="715" w:right="164"/>
      </w:pPr>
      <w:r>
        <w:t xml:space="preserve">—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</w:t>
      </w:r>
      <w:r>
        <w:t xml:space="preserve">(законных представителей);  </w:t>
      </w:r>
    </w:p>
    <w:p w:rsidR="00222548" w:rsidRDefault="00882482">
      <w:pPr>
        <w:ind w:left="715" w:right="0"/>
      </w:pPr>
      <w:r>
        <w:t xml:space="preserve">— развитие </w:t>
      </w:r>
      <w:proofErr w:type="gramStart"/>
      <w:r>
        <w:t>представлений</w:t>
      </w:r>
      <w:proofErr w:type="gramEnd"/>
      <w:r>
        <w:t xml:space="preserve"> обучающихся о значении нравственных норм и ценностей в жизни личности, семьи, общества;  </w:t>
      </w:r>
    </w:p>
    <w:p w:rsidR="00222548" w:rsidRDefault="00882482">
      <w:pPr>
        <w:ind w:left="715" w:right="0"/>
      </w:pPr>
      <w:r>
        <w:t xml:space="preserve">— обобщение знаний, понятий и представлений о духовной культуре и морали, ранее полученных в </w:t>
      </w:r>
    </w:p>
    <w:p w:rsidR="00222548" w:rsidRDefault="00882482">
      <w:pPr>
        <w:ind w:left="715" w:right="0"/>
      </w:pPr>
      <w:r>
        <w:t>начальной школе, ф</w:t>
      </w:r>
      <w:r>
        <w:t xml:space="preserve">ормирование ценностно-смысловой сферы личности с </w:t>
      </w:r>
      <w:proofErr w:type="spellStart"/>
      <w:r>
        <w:t>учѐтом</w:t>
      </w:r>
      <w:proofErr w:type="spellEnd"/>
      <w:r>
        <w:t xml:space="preserve"> мировоззренческих и культурных особенностей и потребностей семьи;  </w:t>
      </w:r>
    </w:p>
    <w:p w:rsidR="00222548" w:rsidRDefault="00882482">
      <w:pPr>
        <w:spacing w:after="6"/>
        <w:ind w:left="715" w:right="0"/>
      </w:pPr>
      <w:r>
        <w:t xml:space="preserve">— развитие </w:t>
      </w:r>
      <w:proofErr w:type="gramStart"/>
      <w:r>
        <w:t>способностей</w:t>
      </w:r>
      <w:proofErr w:type="gramEnd"/>
      <w:r>
        <w:t xml:space="preserve"> обучающихся к общению в </w:t>
      </w:r>
      <w:proofErr w:type="spellStart"/>
      <w:r>
        <w:t>полиэтничной</w:t>
      </w:r>
      <w:proofErr w:type="spellEnd"/>
      <w:r>
        <w:t xml:space="preserve">, </w:t>
      </w:r>
      <w:proofErr w:type="spellStart"/>
      <w:r>
        <w:t>разномировоззренческой</w:t>
      </w:r>
      <w:proofErr w:type="spellEnd"/>
      <w:r>
        <w:t xml:space="preserve"> и многоконфессиональной среде на основе взаимно</w:t>
      </w:r>
      <w:r>
        <w:t>го уважения и диалога. 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</w:t>
      </w:r>
      <w:r>
        <w:t xml:space="preserve">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  </w:t>
      </w:r>
    </w:p>
    <w:p w:rsidR="00222548" w:rsidRDefault="00882482">
      <w:pPr>
        <w:spacing w:after="0" w:line="259" w:lineRule="auto"/>
        <w:ind w:left="838" w:right="0" w:firstLine="0"/>
        <w:jc w:val="left"/>
      </w:pPr>
      <w:r>
        <w:t xml:space="preserve"> </w:t>
      </w:r>
    </w:p>
    <w:sectPr w:rsidR="00222548">
      <w:pgSz w:w="11899" w:h="16841"/>
      <w:pgMar w:top="1440" w:right="659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48"/>
    <w:rsid w:val="00222548"/>
    <w:rsid w:val="0088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57A68-90C3-4C6E-B690-C452C45C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53" w:lineRule="auto"/>
      <w:ind w:left="730" w:right="27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70" w:lineRule="auto"/>
      <w:ind w:left="185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РЛА</dc:creator>
  <cp:keywords/>
  <cp:lastModifiedBy>Галина Бауэр</cp:lastModifiedBy>
  <cp:revision>2</cp:revision>
  <dcterms:created xsi:type="dcterms:W3CDTF">2024-11-04T00:07:00Z</dcterms:created>
  <dcterms:modified xsi:type="dcterms:W3CDTF">2024-11-04T00:07:00Z</dcterms:modified>
</cp:coreProperties>
</file>