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A0" w:rsidRDefault="008224A0" w:rsidP="008224A0">
      <w:pPr>
        <w:tabs>
          <w:tab w:val="left" w:pos="567"/>
        </w:tabs>
        <w:spacing w:line="276" w:lineRule="auto"/>
        <w:ind w:firstLine="709"/>
        <w:jc w:val="center"/>
        <w:rPr>
          <w:b/>
        </w:rPr>
      </w:pPr>
      <w:bookmarkStart w:id="0" w:name="_GoBack"/>
      <w:r>
        <w:rPr>
          <w:b/>
        </w:rPr>
        <w:t>Аннотация к рабочей программе курса внеурочной деятельности «</w:t>
      </w:r>
      <w:proofErr w:type="spellStart"/>
      <w:r>
        <w:rPr>
          <w:b/>
        </w:rPr>
        <w:t>СпортСила</w:t>
      </w:r>
      <w:proofErr w:type="spellEnd"/>
      <w:r>
        <w:rPr>
          <w:b/>
        </w:rPr>
        <w:t>»</w:t>
      </w:r>
    </w:p>
    <w:p w:rsidR="008224A0" w:rsidRDefault="008224A0" w:rsidP="008224A0">
      <w:pPr>
        <w:tabs>
          <w:tab w:val="left" w:pos="567"/>
        </w:tabs>
        <w:ind w:firstLine="709"/>
      </w:pPr>
    </w:p>
    <w:p w:rsidR="008224A0" w:rsidRPr="008224A0" w:rsidRDefault="008224A0" w:rsidP="008224A0">
      <w:pPr>
        <w:widowControl/>
        <w:tabs>
          <w:tab w:val="left" w:pos="567"/>
          <w:tab w:val="left" w:pos="993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bCs/>
          <w:lang w:eastAsia="ru-RU"/>
        </w:rPr>
        <w:t>Программа курса внеурочной деятельности «</w:t>
      </w:r>
      <w:proofErr w:type="spellStart"/>
      <w:r w:rsidRPr="008224A0">
        <w:rPr>
          <w:bCs/>
          <w:lang w:eastAsia="ru-RU"/>
        </w:rPr>
        <w:t>СпортСила</w:t>
      </w:r>
      <w:proofErr w:type="spellEnd"/>
      <w:r w:rsidRPr="008224A0">
        <w:rPr>
          <w:bCs/>
          <w:lang w:eastAsia="ru-RU"/>
        </w:rPr>
        <w:t xml:space="preserve">» составлена </w:t>
      </w:r>
      <w:r w:rsidRPr="008224A0">
        <w:rPr>
          <w:lang w:eastAsia="ru-RU"/>
        </w:rPr>
        <w:t xml:space="preserve">в соответствии с учебным </w:t>
      </w:r>
      <w:r w:rsidRPr="008224A0">
        <w:rPr>
          <w:color w:val="000000"/>
          <w:lang w:eastAsia="ru-RU"/>
        </w:rPr>
        <w:t xml:space="preserve">планом МБОУ «Первомайская СОШ». Программа реализуется в 5-7 классах </w:t>
      </w:r>
      <w:r w:rsidRPr="008224A0">
        <w:rPr>
          <w:color w:val="000000"/>
          <w:shd w:val="clear" w:color="auto" w:fill="FFFFFF"/>
          <w:lang w:eastAsia="ru-RU"/>
        </w:rPr>
        <w:t xml:space="preserve">2 раза в неделю по одному академическому часу тренировочного процесса, общее количество – </w:t>
      </w:r>
      <w:r w:rsidRPr="008224A0">
        <w:rPr>
          <w:color w:val="000000"/>
          <w:lang w:eastAsia="ru-RU"/>
        </w:rPr>
        <w:t xml:space="preserve">68 часов в год. Срок реализации программы 1 год. 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spacing w:line="270" w:lineRule="atLeast"/>
        <w:ind w:firstLine="709"/>
        <w:jc w:val="both"/>
        <w:rPr>
          <w:b/>
          <w:color w:val="000000"/>
          <w:lang w:eastAsia="ru-RU"/>
        </w:rPr>
      </w:pPr>
      <w:r w:rsidRPr="008224A0">
        <w:rPr>
          <w:lang w:eastAsia="ru-RU"/>
        </w:rPr>
        <w:t xml:space="preserve">Данный курс относится к спортивно-оздоровительному направлению </w:t>
      </w:r>
      <w:r w:rsidRPr="008224A0">
        <w:rPr>
          <w:color w:val="000000"/>
          <w:lang w:eastAsia="ru-RU"/>
        </w:rPr>
        <w:t xml:space="preserve">и представляет собой объединение двух направлений физической подготовки: легкая атлетика и фитнес. </w:t>
      </w:r>
      <w:r w:rsidRPr="008224A0">
        <w:rPr>
          <w:color w:val="000000"/>
          <w:shd w:val="clear" w:color="auto" w:fill="FFFFFF"/>
          <w:lang w:eastAsia="ru-RU"/>
        </w:rPr>
        <w:t xml:space="preserve"> 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Легкая атлетика имеет большое прикладное значение, ведь с ее помощью развиваются основные физические качества - выносливость, сила, скорость, гибкость, что широко применяются в повседневной жизни, в частности - в трудовой деятельности. Во время занятий легкой атлетикой приобретаются навыки координации движений, быстрого и экономического передвижения и рационального выполнения сложных физических упражнений. Фитнес, в свою очередь,</w:t>
      </w:r>
      <w:r w:rsidRPr="008224A0">
        <w:rPr>
          <w:rFonts w:eastAsia="Calibri"/>
          <w:b/>
          <w:bCs/>
          <w:shd w:val="clear" w:color="auto" w:fill="FFFFFF"/>
        </w:rPr>
        <w:t xml:space="preserve"> </w:t>
      </w:r>
      <w:r w:rsidRPr="008224A0">
        <w:rPr>
          <w:rFonts w:eastAsia="Calibri"/>
          <w:bCs/>
          <w:shd w:val="clear" w:color="auto" w:fill="FFFFFF"/>
        </w:rPr>
        <w:t>это</w:t>
      </w:r>
      <w:r w:rsidRPr="008224A0">
        <w:rPr>
          <w:rFonts w:eastAsia="Calibri"/>
          <w:b/>
          <w:bCs/>
          <w:shd w:val="clear" w:color="auto" w:fill="FFFFFF"/>
        </w:rPr>
        <w:t xml:space="preserve"> </w:t>
      </w:r>
      <w:r w:rsidRPr="008224A0">
        <w:rPr>
          <w:rFonts w:eastAsia="Calibri"/>
          <w:shd w:val="clear" w:color="auto" w:fill="FFFFFF"/>
        </w:rPr>
        <w:t>вид физической активности, который направлен на поддержание общей физической формы, достигаемой за счёт правильного питания, отдыха и умеренных физических нагрузок. </w:t>
      </w:r>
      <w:r w:rsidRPr="008224A0">
        <w:rPr>
          <w:rFonts w:eastAsia="Calibri"/>
        </w:rPr>
        <w:t xml:space="preserve"> Доступность и увлекательность, высокая эмоциональность, многообразие двигательных действий и функциональные нагрузки позволяют использовать данный вид спортивной деятельности, как одно из средств физического и психического развития школьников. Кроме того, в сочетании с другими видами физических упражнений фитнес и его элементы могут эффективно использоваться в различных формах физической культуры.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  <w:b/>
        </w:rPr>
        <w:t>Цель программы</w:t>
      </w:r>
      <w:r w:rsidRPr="008224A0">
        <w:rPr>
          <w:rFonts w:eastAsia="Calibri"/>
        </w:rPr>
        <w:t xml:space="preserve"> 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 и фитнесу.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 xml:space="preserve">Целостная система подготовки решает следующие </w:t>
      </w:r>
      <w:r w:rsidRPr="008224A0">
        <w:rPr>
          <w:rFonts w:eastAsia="Calibri"/>
          <w:b/>
        </w:rPr>
        <w:t>основные задачи: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  <w:b/>
          <w:i/>
        </w:rPr>
      </w:pPr>
      <w:r w:rsidRPr="008224A0">
        <w:rPr>
          <w:rFonts w:eastAsia="Calibri"/>
          <w:b/>
          <w:i/>
        </w:rPr>
        <w:t>Обучающие</w:t>
      </w:r>
      <w:r w:rsidRPr="008224A0">
        <w:rPr>
          <w:rFonts w:eastAsia="Calibri"/>
        </w:rPr>
        <w:t>: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-формировать стойкий интерес к занятиям легкой атлетикой и фитнесом;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 xml:space="preserve">-формировать </w:t>
      </w:r>
      <w:proofErr w:type="gramStart"/>
      <w:r w:rsidRPr="008224A0">
        <w:rPr>
          <w:rFonts w:eastAsia="Calibri"/>
        </w:rPr>
        <w:t>специальные  знания</w:t>
      </w:r>
      <w:proofErr w:type="gramEnd"/>
      <w:r w:rsidRPr="008224A0">
        <w:rPr>
          <w:rFonts w:eastAsia="Calibri"/>
        </w:rPr>
        <w:t>, умения и навыки.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  <w:b/>
          <w:i/>
        </w:rPr>
      </w:pPr>
      <w:r w:rsidRPr="008224A0">
        <w:rPr>
          <w:rFonts w:eastAsia="Calibri"/>
          <w:b/>
          <w:i/>
        </w:rPr>
        <w:t>Развивающие</w:t>
      </w:r>
      <w:r w:rsidRPr="008224A0">
        <w:rPr>
          <w:rFonts w:eastAsia="Calibri"/>
        </w:rPr>
        <w:t>: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-развивать физические способности;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-раскрывать потенциал каждого ребенка;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-развивать морально;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-развивать волевые качества;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-развивать внимание, мышление.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  <w:b/>
          <w:i/>
        </w:rPr>
      </w:pPr>
      <w:r w:rsidRPr="008224A0">
        <w:rPr>
          <w:rFonts w:eastAsia="Calibri"/>
          <w:b/>
          <w:i/>
        </w:rPr>
        <w:t>Воспитательные: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</w:rPr>
        <w:t>-воспитать нравственные, эстетические личностные качества обучающихся: доброжелательность, трудолюбие, честность, порядочность, ответственность, культуру поведения, уважение к людям, взаимопонимание и бесконфликтность в общении.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lang w:eastAsia="ru-RU"/>
        </w:rPr>
      </w:pPr>
      <w:r w:rsidRPr="008224A0">
        <w:rPr>
          <w:b/>
          <w:lang w:eastAsia="ru-RU"/>
        </w:rPr>
        <w:t>Формы и режим занятия:</w:t>
      </w:r>
      <w:r w:rsidRPr="008224A0">
        <w:rPr>
          <w:lang w:eastAsia="ru-RU"/>
        </w:rPr>
        <w:t xml:space="preserve"> групповые занятия. 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lang w:eastAsia="ru-RU"/>
        </w:rPr>
      </w:pPr>
      <w:r w:rsidRPr="008224A0">
        <w:rPr>
          <w:lang w:eastAsia="ru-RU"/>
        </w:rPr>
        <w:t>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8224A0" w:rsidRPr="008224A0" w:rsidRDefault="008224A0" w:rsidP="008224A0">
      <w:pPr>
        <w:widowControl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/>
        <w:autoSpaceDN/>
        <w:ind w:left="0" w:firstLine="709"/>
        <w:jc w:val="both"/>
        <w:rPr>
          <w:lang w:eastAsia="ru-RU"/>
        </w:rPr>
      </w:pPr>
      <w:r w:rsidRPr="008224A0">
        <w:rPr>
          <w:b/>
          <w:bCs/>
          <w:i/>
          <w:iCs/>
          <w:lang w:eastAsia="ru-RU"/>
        </w:rPr>
        <w:t>образовательно-познавательной направленности</w:t>
      </w:r>
      <w:r w:rsidRPr="008224A0">
        <w:rPr>
          <w:lang w:eastAsia="ru-RU"/>
        </w:rPr>
        <w:t xml:space="preserve"> 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 </w:t>
      </w:r>
    </w:p>
    <w:p w:rsidR="008224A0" w:rsidRPr="008224A0" w:rsidRDefault="008224A0" w:rsidP="008224A0">
      <w:pPr>
        <w:widowControl/>
        <w:numPr>
          <w:ilvl w:val="0"/>
          <w:numId w:val="1"/>
        </w:numPr>
        <w:tabs>
          <w:tab w:val="left" w:pos="567"/>
          <w:tab w:val="left" w:pos="851"/>
          <w:tab w:val="left" w:pos="993"/>
          <w:tab w:val="num" w:pos="1418"/>
        </w:tabs>
        <w:autoSpaceDE/>
        <w:autoSpaceDN/>
        <w:ind w:left="0" w:firstLine="709"/>
        <w:jc w:val="both"/>
        <w:rPr>
          <w:lang w:eastAsia="ru-RU"/>
        </w:rPr>
      </w:pPr>
      <w:r w:rsidRPr="008224A0">
        <w:rPr>
          <w:b/>
          <w:bCs/>
          <w:i/>
          <w:iCs/>
          <w:lang w:eastAsia="ru-RU"/>
        </w:rPr>
        <w:t>образовательно-предметной направленности</w:t>
      </w:r>
      <w:r w:rsidRPr="008224A0">
        <w:rPr>
          <w:lang w:eastAsia="ru-RU"/>
        </w:rPr>
        <w:t xml:space="preserve"> используются для формирования обучения практическому материалу разделов легкой атлетики, подвижных игр, спортивных игр, фитнеса; </w:t>
      </w:r>
    </w:p>
    <w:p w:rsidR="008224A0" w:rsidRPr="008224A0" w:rsidRDefault="008224A0" w:rsidP="008224A0">
      <w:pPr>
        <w:widowControl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/>
        <w:autoSpaceDN/>
        <w:ind w:left="0" w:firstLine="709"/>
        <w:jc w:val="both"/>
        <w:rPr>
          <w:lang w:eastAsia="ru-RU"/>
        </w:rPr>
      </w:pPr>
      <w:r w:rsidRPr="008224A0">
        <w:rPr>
          <w:b/>
          <w:bCs/>
          <w:i/>
          <w:iCs/>
          <w:lang w:eastAsia="ru-RU"/>
        </w:rPr>
        <w:t>образовательно-тренировочной направленности</w:t>
      </w:r>
      <w:r w:rsidRPr="008224A0">
        <w:rPr>
          <w:lang w:eastAsia="ru-RU"/>
        </w:rPr>
        <w:t xml:space="preserve"> 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b/>
          <w:color w:val="000000"/>
          <w:lang w:eastAsia="ru-RU"/>
        </w:rPr>
      </w:pPr>
      <w:r w:rsidRPr="008224A0">
        <w:rPr>
          <w:color w:val="000000"/>
          <w:lang w:eastAsia="ru-RU"/>
        </w:rPr>
        <w:t xml:space="preserve">В целях четкой организации учебно-воспитательного процесса, безопасности занятий, а также учитывая специфику программы, </w:t>
      </w:r>
      <w:r w:rsidRPr="008224A0">
        <w:rPr>
          <w:b/>
          <w:color w:val="000000"/>
          <w:lang w:eastAsia="ru-RU"/>
        </w:rPr>
        <w:t>в занятиях используются: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>- строевые упражнения;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 xml:space="preserve">- проведение урока, в основном, фронтальным методом, поточным способом, сочетая одновременный показ и рассказ, при этом осуществляется выполнение всего урока в режиме «нон </w:t>
      </w:r>
      <w:r w:rsidRPr="008224A0">
        <w:rPr>
          <w:color w:val="000000"/>
          <w:lang w:eastAsia="ru-RU"/>
        </w:rPr>
        <w:lastRenderedPageBreak/>
        <w:t>стоп», а преподаватель работает «вживую», т.е. постоянно выполняя упражнения вместе с учащимися;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>- для объяснения упражнений методом «нон стоп» используются вербальные и визуальные команды преподавателя, которые имеют свою специфику и описаны во множестве учебных пособий по фитнесу и легкой атлетике;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>- также используются общепедагогические приемы физической культуры: зеркальный показ, медленное пошаговое выполнение движения, проводка по движению и др.;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 xml:space="preserve">Занятия по программе включают в себя </w:t>
      </w:r>
      <w:r w:rsidRPr="008224A0">
        <w:rPr>
          <w:b/>
          <w:color w:val="000000"/>
          <w:lang w:eastAsia="ru-RU"/>
        </w:rPr>
        <w:t>теоретическую и практическую части</w:t>
      </w:r>
      <w:r w:rsidRPr="008224A0">
        <w:rPr>
          <w:color w:val="000000"/>
          <w:lang w:eastAsia="ru-RU"/>
        </w:rPr>
        <w:t>.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i/>
          <w:iCs/>
          <w:color w:val="000000"/>
          <w:lang w:eastAsia="ru-RU"/>
        </w:rPr>
        <w:t xml:space="preserve">          Теоретическая часть занятий включает в себя: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>- технику безопасности во время занятий фитнесом и легкой атлетикой;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>- основы здорового образа жизни.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i/>
          <w:color w:val="000000"/>
          <w:lang w:eastAsia="ru-RU"/>
        </w:rPr>
      </w:pPr>
      <w:r w:rsidRPr="008224A0">
        <w:rPr>
          <w:i/>
          <w:iCs/>
          <w:color w:val="000000"/>
          <w:lang w:eastAsia="ru-RU"/>
        </w:rPr>
        <w:t xml:space="preserve">         Практическая часть занятий включает в себя: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>- обучение двигательным действиям фитнеса;</w:t>
      </w:r>
    </w:p>
    <w:p w:rsidR="008224A0" w:rsidRPr="008224A0" w:rsidRDefault="008224A0" w:rsidP="008224A0">
      <w:pPr>
        <w:widowControl/>
        <w:shd w:val="clear" w:color="auto" w:fill="FFFFFF"/>
        <w:tabs>
          <w:tab w:val="left" w:pos="567"/>
          <w:tab w:val="left" w:pos="851"/>
          <w:tab w:val="left" w:pos="6160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8224A0">
        <w:rPr>
          <w:color w:val="000000"/>
          <w:lang w:eastAsia="ru-RU"/>
        </w:rPr>
        <w:t>- обучение бегу на заданную дистанцию, различным видам прыжков и метаний.</w:t>
      </w:r>
      <w:r w:rsidRPr="008224A0">
        <w:rPr>
          <w:color w:val="000000"/>
          <w:lang w:eastAsia="ru-RU"/>
        </w:rPr>
        <w:tab/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rFonts w:eastAsia="Calibri"/>
        </w:rPr>
      </w:pPr>
      <w:r w:rsidRPr="008224A0">
        <w:rPr>
          <w:rFonts w:eastAsia="Calibri"/>
          <w:b/>
        </w:rPr>
        <w:t>Основными формами подведения итогов</w:t>
      </w:r>
      <w:r w:rsidRPr="008224A0">
        <w:rPr>
          <w:rFonts w:eastAsia="Calibri"/>
        </w:rPr>
        <w:t xml:space="preserve"> программы являются:</w:t>
      </w:r>
    </w:p>
    <w:p w:rsidR="008224A0" w:rsidRPr="008224A0" w:rsidRDefault="008224A0" w:rsidP="008224A0">
      <w:pPr>
        <w:widowControl/>
        <w:numPr>
          <w:ilvl w:val="0"/>
          <w:numId w:val="2"/>
        </w:numPr>
        <w:tabs>
          <w:tab w:val="left" w:pos="567"/>
          <w:tab w:val="left" w:pos="851"/>
        </w:tabs>
        <w:autoSpaceDE/>
        <w:autoSpaceDN/>
        <w:ind w:left="0" w:firstLine="709"/>
        <w:jc w:val="both"/>
        <w:rPr>
          <w:rFonts w:eastAsia="Calibri"/>
        </w:rPr>
      </w:pPr>
      <w:r w:rsidRPr="008224A0">
        <w:rPr>
          <w:rFonts w:eastAsia="Calibri"/>
        </w:rPr>
        <w:t>тестирование;</w:t>
      </w:r>
    </w:p>
    <w:p w:rsidR="008224A0" w:rsidRPr="008224A0" w:rsidRDefault="008224A0" w:rsidP="008224A0">
      <w:pPr>
        <w:widowControl/>
        <w:numPr>
          <w:ilvl w:val="0"/>
          <w:numId w:val="2"/>
        </w:numPr>
        <w:tabs>
          <w:tab w:val="left" w:pos="567"/>
          <w:tab w:val="left" w:pos="851"/>
        </w:tabs>
        <w:autoSpaceDE/>
        <w:autoSpaceDN/>
        <w:ind w:left="0" w:firstLine="709"/>
        <w:jc w:val="both"/>
        <w:rPr>
          <w:rFonts w:eastAsia="Calibri"/>
        </w:rPr>
      </w:pPr>
      <w:r w:rsidRPr="008224A0">
        <w:rPr>
          <w:rFonts w:eastAsia="Calibri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8224A0" w:rsidRPr="008224A0" w:rsidRDefault="008224A0" w:rsidP="008224A0">
      <w:pPr>
        <w:widowControl/>
        <w:numPr>
          <w:ilvl w:val="0"/>
          <w:numId w:val="2"/>
        </w:numPr>
        <w:tabs>
          <w:tab w:val="left" w:pos="567"/>
          <w:tab w:val="left" w:pos="851"/>
        </w:tabs>
        <w:autoSpaceDE/>
        <w:autoSpaceDN/>
        <w:ind w:left="0" w:firstLine="709"/>
        <w:jc w:val="both"/>
        <w:rPr>
          <w:rFonts w:eastAsia="Calibri"/>
        </w:rPr>
      </w:pPr>
      <w:r w:rsidRPr="008224A0">
        <w:rPr>
          <w:rFonts w:eastAsia="Calibri"/>
        </w:rPr>
        <w:t>знание основ техники легкоатлетических, специальных беговых упражнений и способность применения их на практике:</w:t>
      </w:r>
    </w:p>
    <w:p w:rsidR="008224A0" w:rsidRPr="008224A0" w:rsidRDefault="008224A0" w:rsidP="008224A0">
      <w:pPr>
        <w:widowControl/>
        <w:numPr>
          <w:ilvl w:val="0"/>
          <w:numId w:val="2"/>
        </w:numPr>
        <w:tabs>
          <w:tab w:val="left" w:pos="567"/>
          <w:tab w:val="left" w:pos="851"/>
        </w:tabs>
        <w:autoSpaceDE/>
        <w:autoSpaceDN/>
        <w:ind w:left="0" w:firstLine="709"/>
        <w:jc w:val="both"/>
        <w:rPr>
          <w:rFonts w:eastAsia="Calibri"/>
        </w:rPr>
      </w:pPr>
      <w:r w:rsidRPr="008224A0">
        <w:rPr>
          <w:rFonts w:eastAsia="Calibri"/>
        </w:rPr>
        <w:t>способность самостоятельно осуществлять и организовать занятие.</w:t>
      </w:r>
    </w:p>
    <w:p w:rsidR="008224A0" w:rsidRPr="008224A0" w:rsidRDefault="008224A0" w:rsidP="008224A0">
      <w:pPr>
        <w:widowControl/>
        <w:tabs>
          <w:tab w:val="left" w:pos="567"/>
          <w:tab w:val="left" w:pos="851"/>
        </w:tabs>
        <w:autoSpaceDE/>
        <w:autoSpaceDN/>
        <w:ind w:firstLine="709"/>
        <w:jc w:val="both"/>
        <w:rPr>
          <w:i/>
          <w:iCs/>
          <w:color w:val="000000"/>
          <w:shd w:val="clear" w:color="auto" w:fill="FFFFFF"/>
          <w:lang w:eastAsia="ru-RU"/>
        </w:rPr>
      </w:pPr>
    </w:p>
    <w:bookmarkEnd w:id="0"/>
    <w:p w:rsidR="00980D91" w:rsidRDefault="00980D91" w:rsidP="008224A0">
      <w:pPr>
        <w:tabs>
          <w:tab w:val="left" w:pos="567"/>
        </w:tabs>
        <w:ind w:firstLine="709"/>
      </w:pPr>
    </w:p>
    <w:sectPr w:rsidR="0098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AFB"/>
    <w:multiLevelType w:val="multilevel"/>
    <w:tmpl w:val="947E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61220"/>
    <w:multiLevelType w:val="hybridMultilevel"/>
    <w:tmpl w:val="1E2E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A0"/>
    <w:rsid w:val="008224A0"/>
    <w:rsid w:val="0098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367B"/>
  <w15:chartTrackingRefBased/>
  <w15:docId w15:val="{53328367-2C64-4E90-809D-E24B6F3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2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2025-10-10T18:02:00Z</dcterms:created>
  <dcterms:modified xsi:type="dcterms:W3CDTF">2025-10-10T18:03:00Z</dcterms:modified>
</cp:coreProperties>
</file>