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E7" w:rsidRDefault="00CB1F30">
      <w:pPr>
        <w:pStyle w:val="70"/>
        <w:framePr w:w="9926" w:h="14364" w:hRule="exact" w:wrap="none" w:vAnchor="page" w:hAnchor="page" w:x="1349" w:y="1144"/>
        <w:shd w:val="clear" w:color="auto" w:fill="auto"/>
        <w:spacing w:after="150" w:line="240" w:lineRule="exact"/>
        <w:ind w:left="1748" w:hanging="500"/>
        <w:jc w:val="both"/>
      </w:pPr>
      <w:r>
        <w:t>Аннотация к рабочей программе по «Музыке» для учащихся 5 класса</w:t>
      </w:r>
    </w:p>
    <w:p w:rsidR="000833E7" w:rsidRDefault="00CB1F30" w:rsidP="00860368">
      <w:pPr>
        <w:pStyle w:val="20"/>
        <w:framePr w:w="9926" w:h="14364" w:hRule="exact" w:wrap="none" w:vAnchor="page" w:hAnchor="page" w:x="1349" w:y="1144"/>
        <w:shd w:val="clear" w:color="auto" w:fill="auto"/>
        <w:spacing w:line="274" w:lineRule="exact"/>
        <w:ind w:left="500"/>
      </w:pPr>
      <w:r>
        <w:t>Рабочая программа по пред</w:t>
      </w:r>
      <w:r w:rsidR="00860368">
        <w:t>мету «Музыка» на уровне</w:t>
      </w:r>
      <w:r>
        <w:t xml:space="preserve">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рабочей программы воспитания, учебного плана М</w:t>
      </w:r>
      <w:r w:rsidR="00F22AEE">
        <w:t>БОУ «Первомайская СОШ» на 2025-2026</w:t>
      </w:r>
      <w:bookmarkStart w:id="0" w:name="_GoBack"/>
      <w:bookmarkEnd w:id="0"/>
      <w:r>
        <w:t xml:space="preserve"> учебный год.</w:t>
      </w:r>
    </w:p>
    <w:p w:rsidR="000833E7" w:rsidRDefault="00CB1F30">
      <w:pPr>
        <w:pStyle w:val="20"/>
        <w:framePr w:w="9926" w:h="14364" w:hRule="exact" w:wrap="none" w:vAnchor="page" w:hAnchor="page" w:x="1349" w:y="1144"/>
        <w:shd w:val="clear" w:color="auto" w:fill="auto"/>
        <w:spacing w:line="274" w:lineRule="exact"/>
        <w:ind w:left="500" w:firstLine="700"/>
      </w:pPr>
      <w: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 Общее число часов, отведённых на изучение предмета «Музыка» в 5</w:t>
      </w:r>
      <w:r w:rsidR="00860368">
        <w:t>-8 классах</w:t>
      </w:r>
      <w:r>
        <w:t xml:space="preserve"> составляет </w:t>
      </w:r>
      <w:r w:rsidR="00860368">
        <w:t>136 часов</w:t>
      </w:r>
      <w:r>
        <w:t xml:space="preserve"> (1 час в неделю).</w:t>
      </w:r>
    </w:p>
    <w:p w:rsidR="000833E7" w:rsidRDefault="00CB1F30">
      <w:pPr>
        <w:pStyle w:val="20"/>
        <w:framePr w:w="9926" w:h="14364" w:hRule="exact" w:wrap="none" w:vAnchor="page" w:hAnchor="page" w:x="1349" w:y="1144"/>
        <w:shd w:val="clear" w:color="auto" w:fill="auto"/>
        <w:spacing w:line="274" w:lineRule="exact"/>
        <w:ind w:left="500" w:firstLine="700"/>
      </w:pPr>
      <w:r>
        <w:t>Основная цель реализации программы - воспитание музыкальной культуры как части всей духовной культуры учащихся.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</w:t>
      </w:r>
      <w:r>
        <w:softHyphen/>
        <w:t>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0833E7" w:rsidRDefault="00CB1F30">
      <w:pPr>
        <w:pStyle w:val="20"/>
        <w:framePr w:w="9926" w:h="14364" w:hRule="exact" w:wrap="none" w:vAnchor="page" w:hAnchor="page" w:x="1349" w:y="1144"/>
        <w:shd w:val="clear" w:color="auto" w:fill="auto"/>
        <w:spacing w:line="274" w:lineRule="exact"/>
        <w:ind w:left="500" w:firstLine="700"/>
      </w:pPr>
      <w:r>
        <w:t>В процессе конкретизации учебных целей их реализация осуществляется по следующим направлениям:</w:t>
      </w:r>
    </w:p>
    <w:p w:rsidR="000833E7" w:rsidRDefault="00CB1F30">
      <w:pPr>
        <w:pStyle w:val="20"/>
        <w:framePr w:w="9926" w:h="14364" w:hRule="exact" w:wrap="none" w:vAnchor="page" w:hAnchor="page" w:x="1349" w:y="1144"/>
        <w:numPr>
          <w:ilvl w:val="0"/>
          <w:numId w:val="2"/>
        </w:numPr>
        <w:shd w:val="clear" w:color="auto" w:fill="auto"/>
        <w:tabs>
          <w:tab w:val="left" w:pos="850"/>
        </w:tabs>
        <w:spacing w:line="274" w:lineRule="exact"/>
        <w:ind w:left="500"/>
      </w:pPr>
      <w: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0833E7" w:rsidRDefault="00CB1F30">
      <w:pPr>
        <w:pStyle w:val="20"/>
        <w:framePr w:w="9926" w:h="14364" w:hRule="exact" w:wrap="none" w:vAnchor="page" w:hAnchor="page" w:x="1349" w:y="1144"/>
        <w:numPr>
          <w:ilvl w:val="0"/>
          <w:numId w:val="2"/>
        </w:numPr>
        <w:shd w:val="clear" w:color="auto" w:fill="auto"/>
        <w:tabs>
          <w:tab w:val="left" w:pos="850"/>
        </w:tabs>
        <w:spacing w:line="274" w:lineRule="exact"/>
        <w:ind w:left="500"/>
      </w:pPr>
      <w: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автокоммуникации;</w:t>
      </w:r>
    </w:p>
    <w:p w:rsidR="000833E7" w:rsidRDefault="00CB1F30">
      <w:pPr>
        <w:pStyle w:val="20"/>
        <w:framePr w:w="9926" w:h="14364" w:hRule="exact" w:wrap="none" w:vAnchor="page" w:hAnchor="page" w:x="1349" w:y="1144"/>
        <w:numPr>
          <w:ilvl w:val="0"/>
          <w:numId w:val="2"/>
        </w:numPr>
        <w:shd w:val="clear" w:color="auto" w:fill="auto"/>
        <w:tabs>
          <w:tab w:val="left" w:pos="850"/>
        </w:tabs>
        <w:spacing w:line="274" w:lineRule="exact"/>
        <w:ind w:left="500"/>
      </w:pPr>
      <w:r>
        <w:t>формирование творческих способностей ребёнка, развитие внутренней мотивации к интонационно-содержательной деятельности.</w:t>
      </w:r>
    </w:p>
    <w:p w:rsidR="000833E7" w:rsidRDefault="00CB1F30">
      <w:pPr>
        <w:pStyle w:val="20"/>
        <w:framePr w:w="9926" w:h="14364" w:hRule="exact" w:wrap="none" w:vAnchor="page" w:hAnchor="page" w:x="1349" w:y="1144"/>
        <w:shd w:val="clear" w:color="auto" w:fill="auto"/>
        <w:spacing w:line="274" w:lineRule="exact"/>
        <w:ind w:left="500" w:firstLine="700"/>
      </w:pPr>
      <w:r>
        <w:t>Важнейшими задачами изучения предмета «Музыка» в основной школе являются:</w:t>
      </w:r>
    </w:p>
    <w:p w:rsidR="000833E7" w:rsidRDefault="00CB1F30">
      <w:pPr>
        <w:pStyle w:val="20"/>
        <w:framePr w:w="9926" w:h="14364" w:hRule="exact" w:wrap="none" w:vAnchor="page" w:hAnchor="page" w:x="1349" w:y="1144"/>
        <w:numPr>
          <w:ilvl w:val="0"/>
          <w:numId w:val="3"/>
        </w:numPr>
        <w:shd w:val="clear" w:color="auto" w:fill="auto"/>
        <w:tabs>
          <w:tab w:val="left" w:pos="1052"/>
        </w:tabs>
        <w:spacing w:line="274" w:lineRule="exact"/>
        <w:ind w:left="500"/>
      </w:pPr>
      <w:r>
        <w:t>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0833E7" w:rsidRDefault="00CB1F30">
      <w:pPr>
        <w:pStyle w:val="20"/>
        <w:framePr w:w="9926" w:h="14364" w:hRule="exact" w:wrap="none" w:vAnchor="page" w:hAnchor="page" w:x="1349" w:y="1144"/>
        <w:numPr>
          <w:ilvl w:val="0"/>
          <w:numId w:val="3"/>
        </w:numPr>
        <w:shd w:val="clear" w:color="auto" w:fill="auto"/>
        <w:tabs>
          <w:tab w:val="left" w:pos="850"/>
        </w:tabs>
        <w:spacing w:line="274" w:lineRule="exact"/>
        <w:ind w:left="500"/>
      </w:pPr>
      <w:r>
        <w:t>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0833E7" w:rsidRDefault="00CB1F30">
      <w:pPr>
        <w:pStyle w:val="20"/>
        <w:framePr w:w="9926" w:h="14364" w:hRule="exact" w:wrap="none" w:vAnchor="page" w:hAnchor="page" w:x="1349" w:y="1144"/>
        <w:numPr>
          <w:ilvl w:val="0"/>
          <w:numId w:val="3"/>
        </w:numPr>
        <w:shd w:val="clear" w:color="auto" w:fill="auto"/>
        <w:tabs>
          <w:tab w:val="left" w:pos="850"/>
        </w:tabs>
        <w:spacing w:line="274" w:lineRule="exact"/>
        <w:ind w:left="500"/>
      </w:pPr>
      <w:r>
        <w:t>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0833E7" w:rsidRDefault="00CB1F30">
      <w:pPr>
        <w:pStyle w:val="20"/>
        <w:framePr w:w="9926" w:h="14364" w:hRule="exact" w:wrap="none" w:vAnchor="page" w:hAnchor="page" w:x="1349" w:y="1144"/>
        <w:numPr>
          <w:ilvl w:val="0"/>
          <w:numId w:val="3"/>
        </w:numPr>
        <w:shd w:val="clear" w:color="auto" w:fill="auto"/>
        <w:tabs>
          <w:tab w:val="left" w:pos="1052"/>
        </w:tabs>
        <w:spacing w:line="274" w:lineRule="exact"/>
        <w:ind w:left="500"/>
      </w:pPr>
      <w:r>
        <w:t>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0833E7" w:rsidRDefault="00CB1F30">
      <w:pPr>
        <w:pStyle w:val="20"/>
        <w:framePr w:w="9926" w:h="14364" w:hRule="exact" w:wrap="none" w:vAnchor="page" w:hAnchor="page" w:x="1349" w:y="1144"/>
        <w:numPr>
          <w:ilvl w:val="0"/>
          <w:numId w:val="3"/>
        </w:numPr>
        <w:shd w:val="clear" w:color="auto" w:fill="auto"/>
        <w:tabs>
          <w:tab w:val="left" w:pos="850"/>
        </w:tabs>
        <w:spacing w:line="274" w:lineRule="exact"/>
        <w:ind w:left="500"/>
      </w:pPr>
      <w: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0833E7" w:rsidRDefault="00860368">
      <w:pPr>
        <w:pStyle w:val="20"/>
        <w:framePr w:w="9926" w:h="14364" w:hRule="exact" w:wrap="none" w:vAnchor="page" w:hAnchor="page" w:x="1349" w:y="1144"/>
        <w:shd w:val="clear" w:color="auto" w:fill="auto"/>
        <w:tabs>
          <w:tab w:val="left" w:pos="850"/>
        </w:tabs>
        <w:spacing w:line="274" w:lineRule="exact"/>
        <w:ind w:left="500"/>
      </w:pPr>
      <w:r>
        <w:t xml:space="preserve">а) </w:t>
      </w:r>
      <w:r w:rsidR="00CB1F30">
        <w:t>слушание (расширение приёмов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:rsidR="000833E7" w:rsidRDefault="00CB1F30">
      <w:pPr>
        <w:pStyle w:val="20"/>
        <w:framePr w:w="9926" w:h="14364" w:hRule="exact" w:wrap="none" w:vAnchor="page" w:hAnchor="page" w:x="1349" w:y="1144"/>
        <w:shd w:val="clear" w:color="auto" w:fill="auto"/>
        <w:tabs>
          <w:tab w:val="left" w:pos="850"/>
        </w:tabs>
        <w:spacing w:line="274" w:lineRule="exact"/>
        <w:ind w:left="500"/>
      </w:pPr>
      <w:r>
        <w:t>б)</w:t>
      </w:r>
      <w:r>
        <w:tab/>
        <w:t>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0833E7" w:rsidRDefault="00CB1F30">
      <w:pPr>
        <w:pStyle w:val="20"/>
        <w:framePr w:w="9926" w:h="14364" w:hRule="exact" w:wrap="none" w:vAnchor="page" w:hAnchor="page" w:x="1349" w:y="1144"/>
        <w:shd w:val="clear" w:color="auto" w:fill="auto"/>
        <w:tabs>
          <w:tab w:val="left" w:pos="850"/>
        </w:tabs>
        <w:spacing w:line="274" w:lineRule="exact"/>
        <w:ind w:left="500"/>
      </w:pPr>
      <w:r>
        <w:t>в)</w:t>
      </w:r>
      <w:r>
        <w:tab/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0833E7" w:rsidRDefault="000833E7">
      <w:pPr>
        <w:rPr>
          <w:sz w:val="2"/>
          <w:szCs w:val="2"/>
        </w:rPr>
        <w:sectPr w:rsidR="000833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33E7" w:rsidRDefault="00CB1F30">
      <w:pPr>
        <w:pStyle w:val="20"/>
        <w:framePr w:w="9926" w:h="6955" w:hRule="exact" w:wrap="none" w:vAnchor="page" w:hAnchor="page" w:x="1349" w:y="1108"/>
        <w:shd w:val="clear" w:color="auto" w:fill="auto"/>
        <w:tabs>
          <w:tab w:val="left" w:pos="916"/>
        </w:tabs>
        <w:spacing w:line="274" w:lineRule="exact"/>
        <w:ind w:left="500"/>
      </w:pPr>
      <w:r>
        <w:lastRenderedPageBreak/>
        <w:t>г)</w:t>
      </w:r>
      <w:r>
        <w:tab/>
        <w:t>музыкальное движение (пластическое интонирование, инсценировка, танец, двигательное моделирование и др.);</w:t>
      </w:r>
    </w:p>
    <w:p w:rsidR="000833E7" w:rsidRDefault="00CB1F30">
      <w:pPr>
        <w:pStyle w:val="20"/>
        <w:framePr w:w="9926" w:h="6955" w:hRule="exact" w:wrap="none" w:vAnchor="page" w:hAnchor="page" w:x="1349" w:y="1108"/>
        <w:shd w:val="clear" w:color="auto" w:fill="auto"/>
        <w:tabs>
          <w:tab w:val="left" w:pos="916"/>
        </w:tabs>
        <w:spacing w:line="274" w:lineRule="exact"/>
        <w:ind w:left="500"/>
      </w:pPr>
      <w:r>
        <w:t>д)</w:t>
      </w:r>
      <w:r>
        <w:tab/>
        <w:t>творческие проекты, музыкально-театральная деятельность (концерты, фестивали, представления);</w:t>
      </w:r>
    </w:p>
    <w:p w:rsidR="000833E7" w:rsidRDefault="00CB1F30">
      <w:pPr>
        <w:pStyle w:val="20"/>
        <w:framePr w:w="9926" w:h="6955" w:hRule="exact" w:wrap="none" w:vAnchor="page" w:hAnchor="page" w:x="1349" w:y="1108"/>
        <w:shd w:val="clear" w:color="auto" w:fill="auto"/>
        <w:tabs>
          <w:tab w:val="left" w:pos="827"/>
        </w:tabs>
        <w:spacing w:line="274" w:lineRule="exact"/>
        <w:ind w:left="500"/>
      </w:pPr>
      <w:r>
        <w:t>е)</w:t>
      </w:r>
      <w:r>
        <w:tab/>
        <w:t>исследовательская деятельность на материале музыкального искусства.</w:t>
      </w:r>
    </w:p>
    <w:p w:rsidR="000833E7" w:rsidRDefault="00CB1F30">
      <w:pPr>
        <w:pStyle w:val="20"/>
        <w:framePr w:w="9926" w:h="6955" w:hRule="exact" w:wrap="none" w:vAnchor="page" w:hAnchor="page" w:x="1349" w:y="1108"/>
        <w:numPr>
          <w:ilvl w:val="0"/>
          <w:numId w:val="3"/>
        </w:numPr>
        <w:shd w:val="clear" w:color="auto" w:fill="auto"/>
        <w:tabs>
          <w:tab w:val="left" w:pos="916"/>
        </w:tabs>
        <w:spacing w:line="274" w:lineRule="exact"/>
        <w:ind w:left="500"/>
      </w:pPr>
      <w: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0833E7" w:rsidRDefault="00CB1F30">
      <w:pPr>
        <w:pStyle w:val="20"/>
        <w:framePr w:w="9926" w:h="6955" w:hRule="exact" w:wrap="none" w:vAnchor="page" w:hAnchor="page" w:x="1349" w:y="1108"/>
        <w:shd w:val="clear" w:color="auto" w:fill="auto"/>
        <w:spacing w:line="274" w:lineRule="exact"/>
        <w:ind w:left="500" w:firstLine="700"/>
      </w:pPr>
      <w: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0833E7" w:rsidRDefault="00CB1F30" w:rsidP="00860368">
      <w:pPr>
        <w:pStyle w:val="20"/>
        <w:framePr w:w="9926" w:h="6955" w:hRule="exact" w:wrap="none" w:vAnchor="page" w:hAnchor="page" w:x="1349" w:y="1108"/>
        <w:shd w:val="clear" w:color="auto" w:fill="auto"/>
        <w:spacing w:line="274" w:lineRule="exact"/>
        <w:ind w:left="500" w:firstLine="700"/>
      </w:pPr>
      <w: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модуль № 1 «Музыка моего края»;</w:t>
      </w:r>
    </w:p>
    <w:p w:rsidR="000833E7" w:rsidRDefault="00CB1F30">
      <w:pPr>
        <w:pStyle w:val="20"/>
        <w:framePr w:w="9926" w:h="6955" w:hRule="exact" w:wrap="none" w:vAnchor="page" w:hAnchor="page" w:x="1349" w:y="1108"/>
        <w:shd w:val="clear" w:color="auto" w:fill="auto"/>
        <w:spacing w:line="274" w:lineRule="exact"/>
        <w:ind w:left="500" w:right="3500"/>
        <w:jc w:val="left"/>
      </w:pPr>
      <w:r>
        <w:t>модуль № 2 «Народное музыкальное творчество России»; модуль № 3 «Музыка народов мира»; модуль № 4 «Европейская классическая музыка»; модуль № 5 «Русская классическая музыка»;</w:t>
      </w:r>
    </w:p>
    <w:p w:rsidR="000833E7" w:rsidRDefault="00CB1F30">
      <w:pPr>
        <w:pStyle w:val="20"/>
        <w:framePr w:w="9926" w:h="6955" w:hRule="exact" w:wrap="none" w:vAnchor="page" w:hAnchor="page" w:x="1349" w:y="1108"/>
        <w:shd w:val="clear" w:color="auto" w:fill="auto"/>
        <w:spacing w:line="274" w:lineRule="exact"/>
        <w:ind w:left="500" w:right="1860"/>
        <w:jc w:val="left"/>
      </w:pPr>
      <w:r>
        <w:t>модуль № 6 «Истоки и образы русской и европейской духовной музыки»; модуль № 7 «Современная музыка: основные жанры и направления»; модуль № 8 «Связь музыки с другими видами искусства»; модуль № 9 «Жанры музыкального искусства».</w:t>
      </w:r>
    </w:p>
    <w:p w:rsidR="000833E7" w:rsidRDefault="000833E7">
      <w:pPr>
        <w:rPr>
          <w:sz w:val="2"/>
          <w:szCs w:val="2"/>
        </w:rPr>
      </w:pPr>
    </w:p>
    <w:sectPr w:rsidR="000833E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126" w:rsidRDefault="00A40126">
      <w:r>
        <w:separator/>
      </w:r>
    </w:p>
  </w:endnote>
  <w:endnote w:type="continuationSeparator" w:id="0">
    <w:p w:rsidR="00A40126" w:rsidRDefault="00A4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126" w:rsidRDefault="00A40126"/>
  </w:footnote>
  <w:footnote w:type="continuationSeparator" w:id="0">
    <w:p w:rsidR="00A40126" w:rsidRDefault="00A401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1784"/>
    <w:multiLevelType w:val="multilevel"/>
    <w:tmpl w:val="AC0844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A647F"/>
    <w:multiLevelType w:val="multilevel"/>
    <w:tmpl w:val="7496F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AA5155"/>
    <w:multiLevelType w:val="multilevel"/>
    <w:tmpl w:val="EA72C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E7"/>
    <w:rsid w:val="000833E7"/>
    <w:rsid w:val="00860368"/>
    <w:rsid w:val="00A40126"/>
    <w:rsid w:val="00CB1F30"/>
    <w:rsid w:val="00F2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A6778-8830-446B-8EEC-6FA46B5E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3pt">
    <w:name w:val="Основной текст (3) + 13 pt"/>
    <w:basedOn w:val="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7pt">
    <w:name w:val="Основной текст (5) + 7 pt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13pt">
    <w:name w:val="Основной текст (4) + 13 pt"/>
    <w:basedOn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 + Малые прописные"/>
    <w:basedOn w:val="6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6Candara45pt">
    <w:name w:val="Основной текст (6) + Candara;4;5 pt;Полужирный"/>
    <w:basedOn w:val="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55pt">
    <w:name w:val="Основной текст (5) + 5;5 pt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82" w:lineRule="exact"/>
      <w:jc w:val="both"/>
    </w:pPr>
    <w:rPr>
      <w:rFonts w:ascii="Trebuchet MS" w:eastAsia="Trebuchet MS" w:hAnsi="Trebuchet MS" w:cs="Trebuchet MS"/>
      <w:sz w:val="11"/>
      <w:szCs w:val="1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</dc:creator>
  <cp:keywords/>
  <cp:lastModifiedBy>ЗДВР</cp:lastModifiedBy>
  <cp:revision>3</cp:revision>
  <dcterms:created xsi:type="dcterms:W3CDTF">2024-11-11T02:35:00Z</dcterms:created>
  <dcterms:modified xsi:type="dcterms:W3CDTF">2025-10-10T08:06:00Z</dcterms:modified>
</cp:coreProperties>
</file>